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1D3" w:rsidRPr="005933B9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5933B9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5933B9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 w:rsidR="00D041D3" w:rsidRPr="005933B9">
        <w:rPr>
          <w:rFonts w:ascii="Times New Roman" w:hAnsi="Times New Roman" w:cs="Times New Roman"/>
          <w:color w:val="000000"/>
          <w:sz w:val="24"/>
          <w:szCs w:val="24"/>
        </w:rPr>
        <w:t>для детей с ограниченными возможностями здоровья</w:t>
      </w:r>
      <w:r w:rsidRPr="005933B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5933B9" w:rsidRDefault="00807B6E" w:rsidP="009D503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9D5034">
      <w:pPr>
        <w:spacing w:after="0" w:line="240" w:lineRule="auto"/>
        <w:ind w:left="11328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9D5034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5933B9" w:rsidRDefault="009D5034" w:rsidP="009D5034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Протоколом  </w:t>
      </w:r>
      <w:r w:rsidR="00807B6E" w:rsidRPr="005933B9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807B6E" w:rsidRPr="005933B9" w:rsidRDefault="008B7603" w:rsidP="009D5034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№1</w:t>
      </w:r>
      <w:r w:rsidR="00D041D3" w:rsidRPr="005933B9">
        <w:rPr>
          <w:rFonts w:ascii="Times New Roman" w:hAnsi="Times New Roman" w:cs="Times New Roman"/>
          <w:sz w:val="24"/>
          <w:szCs w:val="24"/>
        </w:rPr>
        <w:t>от «</w:t>
      </w:r>
      <w:r w:rsidRPr="005933B9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2C2777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»  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537584" w:rsidRPr="005933B9">
        <w:rPr>
          <w:rFonts w:ascii="Times New Roman" w:hAnsi="Times New Roman" w:cs="Times New Roman"/>
          <w:sz w:val="24"/>
          <w:szCs w:val="24"/>
        </w:rPr>
        <w:t>202</w:t>
      </w:r>
      <w:r w:rsidR="002C2777">
        <w:rPr>
          <w:rFonts w:ascii="Times New Roman" w:hAnsi="Times New Roman" w:cs="Times New Roman"/>
          <w:sz w:val="24"/>
          <w:szCs w:val="24"/>
        </w:rPr>
        <w:t>2</w:t>
      </w:r>
      <w:r w:rsidR="00807B6E"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5933B9" w:rsidRDefault="00807B6E" w:rsidP="009D5034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Приказ №</w:t>
      </w:r>
      <w:r w:rsidR="002C2777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624381" w:rsidRPr="005933B9">
        <w:rPr>
          <w:rFonts w:ascii="Times New Roman" w:hAnsi="Times New Roman" w:cs="Times New Roman"/>
          <w:sz w:val="24"/>
          <w:szCs w:val="24"/>
          <w:u w:val="single"/>
        </w:rPr>
        <w:t>-о</w:t>
      </w:r>
      <w:r w:rsidRPr="005933B9">
        <w:rPr>
          <w:rFonts w:ascii="Times New Roman" w:hAnsi="Times New Roman" w:cs="Times New Roman"/>
          <w:sz w:val="24"/>
          <w:szCs w:val="24"/>
        </w:rPr>
        <w:t xml:space="preserve"> от «</w:t>
      </w:r>
      <w:r w:rsidR="002C2777">
        <w:rPr>
          <w:rFonts w:ascii="Times New Roman" w:hAnsi="Times New Roman" w:cs="Times New Roman"/>
          <w:sz w:val="24"/>
          <w:szCs w:val="24"/>
          <w:u w:val="single"/>
        </w:rPr>
        <w:t xml:space="preserve"> 3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5933B9">
        <w:rPr>
          <w:rFonts w:ascii="Times New Roman" w:hAnsi="Times New Roman" w:cs="Times New Roman"/>
          <w:sz w:val="24"/>
          <w:szCs w:val="24"/>
        </w:rPr>
        <w:t>»</w:t>
      </w:r>
      <w:r w:rsidR="00055314">
        <w:rPr>
          <w:rFonts w:ascii="Times New Roman" w:hAnsi="Times New Roman" w:cs="Times New Roman"/>
          <w:sz w:val="24"/>
          <w:szCs w:val="24"/>
        </w:rPr>
        <w:t xml:space="preserve">  </w:t>
      </w:r>
      <w:r w:rsidR="00055314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2C2777">
        <w:rPr>
          <w:rFonts w:ascii="Times New Roman" w:hAnsi="Times New Roman" w:cs="Times New Roman"/>
          <w:sz w:val="24"/>
          <w:szCs w:val="24"/>
        </w:rPr>
        <w:t>2022</w:t>
      </w:r>
      <w:r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5933B9" w:rsidRDefault="00807B6E" w:rsidP="009D5034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5933B9" w:rsidRDefault="00807B6E" w:rsidP="009D5034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2C2777" w:rsidRPr="002C2777">
        <w:rPr>
          <w:rFonts w:ascii="Times New Roman" w:hAnsi="Times New Roman" w:cs="Times New Roman"/>
          <w:sz w:val="24"/>
          <w:szCs w:val="24"/>
        </w:rPr>
        <w:t>Мартынова Л.Р.</w:t>
      </w: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D9243F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РАЗВИТИЕ РЕЧИ И </w:t>
      </w:r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>ОКРУЖАЮЩИЙ МИ</w:t>
      </w:r>
      <w:proofErr w:type="gramStart"/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>Р</w:t>
      </w:r>
      <w:r w:rsidR="008B7603" w:rsidRPr="005933B9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proofErr w:type="spellStart"/>
      <w:proofErr w:type="gramEnd"/>
      <w:r w:rsidR="002C2777">
        <w:rPr>
          <w:rFonts w:ascii="Times New Roman" w:hAnsi="Times New Roman" w:cs="Times New Roman"/>
          <w:b/>
          <w:sz w:val="24"/>
          <w:szCs w:val="24"/>
          <w:u w:val="single"/>
        </w:rPr>
        <w:t>Хазиев</w:t>
      </w:r>
      <w:proofErr w:type="spellEnd"/>
      <w:r w:rsidR="002C2777">
        <w:rPr>
          <w:rFonts w:ascii="Times New Roman" w:hAnsi="Times New Roman" w:cs="Times New Roman"/>
          <w:b/>
          <w:sz w:val="24"/>
          <w:szCs w:val="24"/>
          <w:u w:val="single"/>
        </w:rPr>
        <w:t xml:space="preserve"> К.</w:t>
      </w:r>
      <w:r w:rsidR="008B7603" w:rsidRPr="005933B9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="002C277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B7603" w:rsidRPr="005933B9">
        <w:rPr>
          <w:rFonts w:ascii="Times New Roman" w:hAnsi="Times New Roman" w:cs="Times New Roman"/>
          <w:b/>
          <w:sz w:val="24"/>
          <w:szCs w:val="24"/>
          <w:u w:val="single"/>
        </w:rPr>
        <w:t>надомное)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CE37F5" w:rsidRPr="005933B9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933B9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5933B9" w:rsidRDefault="00661750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0,5 </w:t>
      </w:r>
      <w:r w:rsidR="00D041D3" w:rsidRPr="005933B9">
        <w:rPr>
          <w:rFonts w:ascii="Times New Roman" w:hAnsi="Times New Roman" w:cs="Times New Roman"/>
          <w:sz w:val="24"/>
          <w:szCs w:val="24"/>
        </w:rPr>
        <w:t>час</w:t>
      </w:r>
      <w:r w:rsidR="002636E1" w:rsidRPr="005933B9">
        <w:rPr>
          <w:rFonts w:ascii="Times New Roman" w:hAnsi="Times New Roman" w:cs="Times New Roman"/>
          <w:sz w:val="24"/>
          <w:szCs w:val="24"/>
        </w:rPr>
        <w:t>а</w:t>
      </w:r>
      <w:r w:rsidR="00807B6E" w:rsidRPr="005933B9">
        <w:rPr>
          <w:rFonts w:ascii="Times New Roman" w:hAnsi="Times New Roman" w:cs="Times New Roman"/>
          <w:sz w:val="24"/>
          <w:szCs w:val="24"/>
        </w:rPr>
        <w:t xml:space="preserve"> в неделю; </w:t>
      </w: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5933B9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Составитель: </w:t>
      </w:r>
      <w:r w:rsidR="00DB17E5">
        <w:rPr>
          <w:rFonts w:ascii="Times New Roman" w:hAnsi="Times New Roman" w:cs="Times New Roman"/>
          <w:b/>
          <w:sz w:val="24"/>
          <w:szCs w:val="24"/>
          <w:u w:val="single"/>
        </w:rPr>
        <w:t>Габдуллина М.М</w:t>
      </w:r>
      <w:r w:rsidR="004E7BF6" w:rsidRPr="005933B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 по УР______________</w:t>
      </w:r>
      <w:r w:rsidR="002C2777" w:rsidRPr="002C2777">
        <w:t xml:space="preserve"> </w:t>
      </w:r>
      <w:proofErr w:type="spellStart"/>
      <w:r w:rsidR="002C2777" w:rsidRPr="002C2777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ол № 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 от «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26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» 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="002C2777">
        <w:rPr>
          <w:rFonts w:ascii="Times New Roman" w:hAnsi="Times New Roman" w:cs="Times New Roman"/>
          <w:sz w:val="24"/>
          <w:szCs w:val="24"/>
        </w:rPr>
        <w:t>2022</w:t>
      </w:r>
      <w:r w:rsidRPr="005933B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="00537584" w:rsidRPr="005933B9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36E1" w:rsidRPr="005933B9" w:rsidRDefault="002C2777" w:rsidP="00EE71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807B6E"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2496" w:rsidRPr="005933B9" w:rsidRDefault="00042496" w:rsidP="000424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ПОЯСНИТЕЛЬНАЯ ЗАПИСКА  </w:t>
      </w:r>
    </w:p>
    <w:p w:rsidR="00042496" w:rsidRPr="005933B9" w:rsidRDefault="00042496" w:rsidP="000424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042496" w:rsidRDefault="00042496" w:rsidP="00042496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6014FB" w:rsidRPr="006014FB" w:rsidRDefault="006014FB" w:rsidP="006014FB">
      <w:pPr>
        <w:pStyle w:val="a4"/>
        <w:numPr>
          <w:ilvl w:val="0"/>
          <w:numId w:val="49"/>
        </w:numPr>
        <w:rPr>
          <w:rFonts w:eastAsiaTheme="minorEastAsia"/>
        </w:rPr>
      </w:pPr>
      <w:r w:rsidRPr="006014FB">
        <w:rPr>
          <w:rFonts w:eastAsiaTheme="minorEastAsia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>) на основе ФГОС для обучающихся с ОВЗ (вариант 6.4)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Пб.2011г.;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 на 202</w:t>
      </w:r>
      <w:r w:rsidR="00DB17E5">
        <w:rPr>
          <w:rFonts w:ascii="Times New Roman" w:hAnsi="Times New Roman" w:cs="Times New Roman"/>
          <w:sz w:val="24"/>
          <w:szCs w:val="24"/>
        </w:rPr>
        <w:t>2</w:t>
      </w:r>
      <w:r w:rsidRPr="005933B9">
        <w:rPr>
          <w:rFonts w:ascii="Times New Roman" w:hAnsi="Times New Roman" w:cs="Times New Roman"/>
          <w:sz w:val="24"/>
          <w:szCs w:val="24"/>
        </w:rPr>
        <w:t>-202</w:t>
      </w:r>
      <w:r w:rsidR="00DB17E5">
        <w:rPr>
          <w:rFonts w:ascii="Times New Roman" w:hAnsi="Times New Roman" w:cs="Times New Roman"/>
          <w:sz w:val="24"/>
          <w:szCs w:val="24"/>
        </w:rPr>
        <w:t>3</w:t>
      </w:r>
      <w:r w:rsidRPr="005933B9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33B9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42496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2C2777" w:rsidRPr="002C2777" w:rsidRDefault="002C2777" w:rsidP="002C2777">
      <w:pPr>
        <w:pStyle w:val="a4"/>
        <w:numPr>
          <w:ilvl w:val="0"/>
          <w:numId w:val="49"/>
        </w:numPr>
        <w:rPr>
          <w:rFonts w:eastAsiaTheme="minorEastAsia"/>
        </w:rPr>
      </w:pPr>
      <w:r w:rsidRPr="002C2777">
        <w:rPr>
          <w:rFonts w:eastAsiaTheme="minorEastAsia"/>
        </w:rPr>
        <w:t>Программа воспитательной работы  ГБОУ «</w:t>
      </w:r>
      <w:proofErr w:type="spellStart"/>
      <w:r w:rsidRPr="002C2777">
        <w:rPr>
          <w:rFonts w:eastAsiaTheme="minorEastAsia"/>
        </w:rPr>
        <w:t>Альметьевская</w:t>
      </w:r>
      <w:proofErr w:type="spellEnd"/>
      <w:r w:rsidRPr="002C2777">
        <w:rPr>
          <w:rFonts w:eastAsiaTheme="minorEastAsia"/>
        </w:rPr>
        <w:t xml:space="preserve"> школа-интернат для детей с ограниченными возможностями здоровья»;</w:t>
      </w:r>
    </w:p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933B9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5933B9">
        <w:rPr>
          <w:rFonts w:ascii="Times New Roman" w:hAnsi="Times New Roman" w:cs="Times New Roman"/>
          <w:b/>
          <w:sz w:val="24"/>
          <w:szCs w:val="24"/>
        </w:rPr>
        <w:t>:</w:t>
      </w:r>
      <w:r w:rsidRPr="005933B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аксимальное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включение учащихся в образовательный процесс по       ознакомлению с окружающим миром и развитию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речи;формирование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доступных им видов деятельности (элементарной учебной, игровой, деятельности общения, наблюдения, предметно-практической, трудовой); развитие способности к коллективной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деятельности;формирование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интереса к уроку.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     </w:t>
      </w:r>
      <w:r w:rsidRPr="005933B9">
        <w:rPr>
          <w:rFonts w:ascii="Times New Roman" w:hAnsi="Times New Roman" w:cs="Times New Roman"/>
          <w:sz w:val="24"/>
          <w:szCs w:val="24"/>
        </w:rPr>
        <w:tab/>
      </w:r>
      <w:r w:rsidRPr="005933B9">
        <w:rPr>
          <w:rFonts w:ascii="Times New Roman" w:hAnsi="Times New Roman" w:cs="Times New Roman"/>
          <w:b/>
          <w:sz w:val="24"/>
          <w:szCs w:val="24"/>
        </w:rPr>
        <w:t>Задачи,</w:t>
      </w:r>
      <w:r w:rsidRPr="005933B9">
        <w:rPr>
          <w:rFonts w:ascii="Times New Roman" w:hAnsi="Times New Roman" w:cs="Times New Roman"/>
          <w:sz w:val="24"/>
          <w:szCs w:val="24"/>
        </w:rPr>
        <w:t> которые решаются в процессе обучения учеников следующие: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формировать первоначальные представления о себе и о ближайшем социальном окружении («Я и взрослый», «Это – я», «Я в школе»)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вызывать интерес к разнообразию окружающего мира (мира людей, животных, растений), к явлениям природы;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учить устанавливать простейшие родственные отношения между людьми (папа, мама, я, бабушка, дедушка);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>- создавать условия для возникновения речевой активности детей и использования усвоенного речевого материала в быту, на уроках, в играх, в самообслуживании и в повседневной жизни;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обеспечивать необходимую мотивацию общения и речи через создание ситуаций общения, поддерживать стремление к общению;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и расширять словарный запас, связанный с содержанием эмоционального, бытового, предметного, игрового и трудового опыта;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представление о частях собственного тела, их назначении, расположении;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привлекать внимание к различным эмоциональным состояниям человека, учить подражать выражению лица учителя (перед зеркалом и без него) и его действиям;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развивать способность выражать свое настроение и потребности с помощью доступных альтернативных средств коммуникации (жесты, мимика, пантомимика, пиктограммы);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элементарные представления о предметах быта, необходимых в жизни человека;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представления о явлениях природы, сезонных и суточных изменениях;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знакомить с функциональными свойствами объектов в процессе наблюдения и практического экспериментирования;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закреплять полученные представления в процессе различных видов доступной учащимся социально-бытовой деятельности;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использовать малые фольклорные формы для формирования представлений о простейших явлениях природы и социальной действительности.</w:t>
      </w:r>
    </w:p>
    <w:p w:rsidR="00C81E88" w:rsidRPr="005933B9" w:rsidRDefault="00C81E88" w:rsidP="00C81E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33B9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предмета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ab/>
        <w:t>Личностные результаты.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  <w:t>В результате освоения программы учащийся должен отражать общую характеристику личности ученика как субъекта учебно-познавательной деятельности: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познавательный интерес;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и выражать свои эмоции;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участвовать в совместной, коллективной деятельности;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проявлять готовность следовать установленным правилам поведения и общения на уроке и на перемене;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ab/>
        <w:t>Предметные результаты.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  <w:t>В результате обучения ученик должен усвоить основное содержание учебного предмета и овладеть способами учебно-познавательной деятельности.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усвоить основы знаний;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выражать свои эмоции и чувства доступным способом;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устанавливать элементарные отношения между предметами.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Содержание программы</w:t>
      </w:r>
    </w:p>
    <w:p w:rsidR="00C81E88" w:rsidRPr="005933B9" w:rsidRDefault="00C81E88" w:rsidP="00C81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5245"/>
        <w:gridCol w:w="3456"/>
      </w:tblGrid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№ п\</w:t>
            </w:r>
            <w:proofErr w:type="gramStart"/>
            <w:r w:rsidRPr="005933B9">
              <w:t>п</w:t>
            </w:r>
            <w:proofErr w:type="gramEnd"/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  <w:jc w:val="center"/>
            </w:pPr>
            <w:r w:rsidRPr="005933B9">
              <w:t>Количество часов</w:t>
            </w:r>
          </w:p>
        </w:tc>
      </w:tr>
      <w:tr w:rsidR="00C81E88" w:rsidRPr="005933B9" w:rsidTr="00DB69C5">
        <w:trPr>
          <w:trHeight w:val="216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Развитие общих речевых навыков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trHeight w:val="78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2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proofErr w:type="gramStart"/>
            <w:r w:rsidRPr="005933B9">
              <w:t>Это-я</w:t>
            </w:r>
            <w:proofErr w:type="gramEnd"/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3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Мои игрушки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4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Моя семья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5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Мой дом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6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людей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7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Природные материалы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8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животных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9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растений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10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Приборы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11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Явления природы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AD5ECC">
        <w:trPr>
          <w:trHeight w:val="79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12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цвета и звука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13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Итого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  <w:jc w:val="center"/>
            </w:pPr>
            <w:r w:rsidRPr="005933B9">
              <w:t>17часов</w:t>
            </w:r>
          </w:p>
        </w:tc>
      </w:tr>
    </w:tbl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496" w:rsidRPr="005933B9" w:rsidRDefault="00042496" w:rsidP="000424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36E1" w:rsidRPr="005933B9" w:rsidRDefault="002636E1" w:rsidP="002636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660"/>
        <w:tblW w:w="15729" w:type="dxa"/>
        <w:tblLayout w:type="fixed"/>
        <w:tblLook w:val="04A0" w:firstRow="1" w:lastRow="0" w:firstColumn="1" w:lastColumn="0" w:noHBand="0" w:noVBand="1"/>
      </w:tblPr>
      <w:tblGrid>
        <w:gridCol w:w="475"/>
        <w:gridCol w:w="2269"/>
        <w:gridCol w:w="9455"/>
        <w:gridCol w:w="1659"/>
        <w:gridCol w:w="989"/>
        <w:gridCol w:w="882"/>
      </w:tblGrid>
      <w:tr w:rsidR="00C81E88" w:rsidRPr="001F13EC" w:rsidTr="001F13EC">
        <w:trPr>
          <w:trHeight w:val="274"/>
        </w:trPr>
        <w:tc>
          <w:tcPr>
            <w:tcW w:w="475" w:type="dxa"/>
            <w:vMerge w:val="restart"/>
            <w:vAlign w:val="center"/>
          </w:tcPr>
          <w:p w:rsidR="00C81E88" w:rsidRPr="001F13EC" w:rsidRDefault="00C81E88" w:rsidP="001F13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C81E88" w:rsidRPr="001F13EC" w:rsidRDefault="00C81E88" w:rsidP="001F13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  <w:vAlign w:val="center"/>
          </w:tcPr>
          <w:p w:rsidR="00C81E88" w:rsidRPr="001F13EC" w:rsidRDefault="00C81E88" w:rsidP="001F13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455" w:type="dxa"/>
            <w:vMerge w:val="restart"/>
            <w:vAlign w:val="center"/>
          </w:tcPr>
          <w:p w:rsidR="00C81E88" w:rsidRPr="001F13EC" w:rsidRDefault="00C81E88" w:rsidP="001F13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59" w:type="dxa"/>
            <w:vMerge w:val="restart"/>
            <w:vAlign w:val="center"/>
          </w:tcPr>
          <w:p w:rsidR="00C81E88" w:rsidRPr="001F13EC" w:rsidRDefault="00C81E88" w:rsidP="001F13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1871" w:type="dxa"/>
            <w:gridSpan w:val="2"/>
            <w:vAlign w:val="center"/>
          </w:tcPr>
          <w:p w:rsidR="00C81E88" w:rsidRPr="001F13EC" w:rsidRDefault="00C81E88" w:rsidP="001F13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C81E88" w:rsidRPr="001F13EC" w:rsidTr="00AD5ECC">
        <w:trPr>
          <w:trHeight w:val="277"/>
        </w:trPr>
        <w:tc>
          <w:tcPr>
            <w:tcW w:w="475" w:type="dxa"/>
            <w:vMerge/>
          </w:tcPr>
          <w:p w:rsidR="00C81E88" w:rsidRPr="001F13EC" w:rsidRDefault="00C81E88" w:rsidP="00130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C81E88" w:rsidRPr="001F13EC" w:rsidRDefault="00C81E88" w:rsidP="00130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55" w:type="dxa"/>
            <w:vMerge/>
          </w:tcPr>
          <w:p w:rsidR="00C81E88" w:rsidRPr="001F13EC" w:rsidRDefault="00C81E88" w:rsidP="00130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9" w:type="dxa"/>
            <w:vMerge/>
          </w:tcPr>
          <w:p w:rsidR="00C81E88" w:rsidRPr="001F13EC" w:rsidRDefault="00C81E88" w:rsidP="00130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</w:tcPr>
          <w:p w:rsidR="00C81E88" w:rsidRPr="001F13EC" w:rsidRDefault="00C81E88" w:rsidP="00130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82" w:type="dxa"/>
          </w:tcPr>
          <w:p w:rsidR="00C81E88" w:rsidRPr="001F13EC" w:rsidRDefault="00C81E88" w:rsidP="0013089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13EC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Развитие общих речевых навыков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Упражнения, развивающие восприятие речи учеником: обучение определению местонахождения источника звука; развитие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звукочастотного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слуха Игра «Колокол-колокольчик»; обучение ученика пониманию одноступенчатых инструкций; формирование способности слушать речь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, стишки, сказки). Обучение выполнению речевых действий по подражанию и на основе речевого сопровождения игровых упражнений «Сказки о веселом язычке».</w:t>
            </w:r>
          </w:p>
        </w:tc>
        <w:tc>
          <w:tcPr>
            <w:tcW w:w="165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</w:p>
        </w:tc>
        <w:tc>
          <w:tcPr>
            <w:tcW w:w="989" w:type="dxa"/>
          </w:tcPr>
          <w:p w:rsidR="00916C55" w:rsidRDefault="002C2777" w:rsidP="0091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916C55" w:rsidRPr="005933B9" w:rsidRDefault="00916C55" w:rsidP="0091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04625" w:rsidRPr="005933B9" w:rsidRDefault="0050462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этюды с картинками. Стихи о личной гигиене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Игры и этюдами с картинками, изображающими основные эмоции и их главные признаки (выражение глаз, положение губ, бровей).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Закрепление в речи ученика названий основных эмоциональных состояний: смеется, плачет, радуется, грустит).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Совместное с учеником рассказывание стихов о личной гигиене, о предметах гигиены, а затем побуждение их к самостоятельному рассказыванию. Игр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драматизации по содержанию стихов с использованием натуральных предметов личной гигиены и предметов-заместителей.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эмоция</w:t>
            </w:r>
          </w:p>
        </w:tc>
        <w:tc>
          <w:tcPr>
            <w:tcW w:w="989" w:type="dxa"/>
          </w:tcPr>
          <w:p w:rsidR="00916C55" w:rsidRDefault="002C2777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04625" w:rsidRPr="005933B9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Игры с сюжетными игрушками. Рассматривание фотографий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о семье.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с учеником игры с сюжетными игрушками, усложнение их сюжета по сравнению со вторым классом. Игры-имитации (передача в движении образов кукол, животных, птиц). Проведение игр с несложным ролевым диалогом, называние себя в игровой роли в игре «Дочки-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матери»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овместное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учеником рассматривание фотографий и соотнесение их с картинками. Беседа о семье ученика (мама, папа, бабушка,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дедуш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​ка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брат, сестра). Чтение ученику литературных произведений о семье, о детях в семье.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</w:p>
        </w:tc>
        <w:tc>
          <w:tcPr>
            <w:tcW w:w="989" w:type="dxa"/>
          </w:tcPr>
          <w:p w:rsidR="00504625" w:rsidRDefault="002C2777" w:rsidP="002C2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16D1C" w:rsidRPr="005933B9" w:rsidRDefault="00316D1C" w:rsidP="002C2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игровые упражнения «Мой дом». Безопасное поведение в доме.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и игровые упражнения, в которых ученик знакомится с основными предметами быта и убранства дома (посуда, мебель, самые необходимые бытовые приборы, предметы народного творчества). Создание игровых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ситуа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ций</w:t>
            </w:r>
            <w:proofErr w:type="spellEnd"/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 которых ученик узнает о целевом назначении пред​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метов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быта (посуда столовая, чайная, мебель для кухни и комнат).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ученика с основами безопасного поведения в доме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недоспустимость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игр с огнем, поведение на балконе). Рассматривание с учеником картинок, рассказывающих о поведении детей в подъезде, в лифте, на игровой площадке.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</w:t>
            </w:r>
          </w:p>
        </w:tc>
        <w:tc>
          <w:tcPr>
            <w:tcW w:w="989" w:type="dxa"/>
          </w:tcPr>
          <w:p w:rsidR="00504625" w:rsidRDefault="002C2777" w:rsidP="002C2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16D1C" w:rsidRPr="005933B9" w:rsidRDefault="00316D1C" w:rsidP="002C2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Знакомство с транспортными средствами, с улицей и с профессиями врача, шофера.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Образовательные ситуации, в которых учитель организует совместное с учеником простейшее моделирование улицы с использованием игрушек: автомобилей, моделей светофоров, растений</w:t>
            </w:r>
          </w:p>
          <w:p w:rsidR="00C81E88" w:rsidRPr="005933B9" w:rsidRDefault="00C81E88" w:rsidP="0013089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(елки, деревья из пластмассы и дерева) – на ковре, на плоскости стола,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побуждая ученика взаимодействовать друг с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другом. Обыгрывание постройки вместе с учеником, стимулируя малейшее проявление его самостоятельности и речевого общения.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Предметные,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отобразительные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простейшие ролевые игры, в которых ученик знакомится с профессиями врача, шофера, общаясь с педагогом в игровой ситуации. Обучающие игры с реальными предметами, с предметами – заместителями, называние их. 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учеником игры с сюжетом из нескольких действий. Разыгрывание ситуаций, в которых ученик отвечает на вопросы «Кто это?», «Что болит у мальчика», и др.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профессия</w:t>
            </w:r>
          </w:p>
        </w:tc>
        <w:tc>
          <w:tcPr>
            <w:tcW w:w="989" w:type="dxa"/>
          </w:tcPr>
          <w:p w:rsidR="00316D1C" w:rsidRDefault="002C2777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04625" w:rsidRPr="005933B9" w:rsidRDefault="0050462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природным материалом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и уточнение представлений ученика о воде, песке и других сыпучих материалах.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Совместноес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учеником практические действия с песком в столе-ванне (см. 2 класс). Упражнения с песком или манкой в глубоком подносе: рисование линий, следы ладоней, рисование геометрических фигур.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989" w:type="dxa"/>
          </w:tcPr>
          <w:p w:rsidR="00316D1C" w:rsidRDefault="002C2777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04625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 о животных, птицах. Рассматривание фотографий.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Стимулирование желания ученика повторять за учителем фразы о повадках животных и птиц, подражать их голосам, называть их самостоятельно, используя звукоподражания и слова. Воспитание заботливого отношения ученика к животным и птицам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повадки</w:t>
            </w:r>
          </w:p>
        </w:tc>
        <w:tc>
          <w:tcPr>
            <w:tcW w:w="989" w:type="dxa"/>
          </w:tcPr>
          <w:p w:rsidR="00504625" w:rsidRDefault="002C2777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Знакомство с растениями. Беседа о труде взрослых в природе.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Наблюдения, игровые ситуации,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отобразительные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 и этюды, в ходе которых ученик знакомится с растениями. Совместные с учеником наблюдения за ростом растений, которые находятся в классе, дома, на улице.  Совместное с учеником рассматривание иллюстраций, на которых изображены растения. Называние их с использованием доступных речевых и неречевых средств. Наблюдения и элементарные беседы с учащимися о труде взрослых природе. 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989" w:type="dxa"/>
          </w:tcPr>
          <w:p w:rsidR="00504625" w:rsidRDefault="002C2777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Бытовые приборы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с учеником наблюдения за работой бытовых технических приборов, показ и краткий рассказ о правилах их использования, сообщение элементарных сведений о технике безопасности. Совместное с учеником проигрывание простых сюжетов: цепочки связанных по смыслу действий с образными игрушками и атрибутами для игры (кукольная одежда, игрушечная посуда, игрушечные бытовые приборы).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</w:p>
        </w:tc>
        <w:tc>
          <w:tcPr>
            <w:tcW w:w="989" w:type="dxa"/>
          </w:tcPr>
          <w:p w:rsidR="00504625" w:rsidRDefault="002C2777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явлениями природы. 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Совместные с учеником наблюдения за явлениями природы осенью, зимой, весной. Совместное с учеником наблюдение за движением солнца, рассматривание светильников в форме солнца, луны, знакомство ученика с темной сенсорной комнатой. Расширение представлений ученика о погодных явлениях: тучи, дождь, снег. Чтение с учеником и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разучивание с ним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потешек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песенок, стихотворений, сказок о явлениях природы, о небесных светилах.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Явления природы</w:t>
            </w:r>
          </w:p>
        </w:tc>
        <w:tc>
          <w:tcPr>
            <w:tcW w:w="989" w:type="dxa"/>
          </w:tcPr>
          <w:p w:rsidR="00504625" w:rsidRDefault="002C2777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16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цвета и звука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и игровые упражнения, в которых учеником необходимо узнать разные звуки (шум дождя, шум воды, голоса птиц и зверей). Музыкально-дидактические игры с музыкальными игрушками (свистульки, барабан, дудочка, гармошка и др.). Игровые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действия с музыкальными инструментами. Ознакомление ученика с самодельными музыкальными инструментами: ложками, трещотками, баночками с разными сыпучими материалами (крупой, песком), колокольчиками. Совместные с учеником игры и предметно-практическая деятельность с цветом в природе (красный, желтый, белый). 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</w:t>
            </w:r>
          </w:p>
          <w:p w:rsidR="00AD5ECC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504625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Упражнения, развивающие восприятие речи. Чтение стихов о личной гигиене и о предметах гигиены.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Упражнения, развивающие восприятие речи учеником: обучение определению местонахождения источника звука; развитие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звукочастотного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слуха Игра «Колокол-колокольчик»; обучение ученика пониманию одноступенчатых инструкций; формирование способности слушать речь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, стишки, сказки). Обучение выполнению речевых действий по подражанию и на основе речевого сопровождения игровых упражнений «Сказки о веселом язычке».  Игр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драматизации по содержанию стихов с использованием натуральных предметов личной гигиены и предметов-заместителей.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</w:p>
        </w:tc>
        <w:tc>
          <w:tcPr>
            <w:tcW w:w="989" w:type="dxa"/>
          </w:tcPr>
          <w:p w:rsidR="00504625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Мои игрушки. Моя семья. Мой дом.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с учеником обучающая деятельность с реальными предметами, предметами-заместителями. Игры с несложным ролевым диалогом, называние себя в игровой роли в играх «Семья». «Автобус», «Больница» и др. Чтение учеником литературных произведений о семье. О детях в семье. Вовлечение ученика в несложный ролевой диалог, когда им необходимо назвать себя в игровой роли (игры «Дочки-матери», «Семья» и др.). Игры и игровые упражнения, в которых ученик знакомится с основными предметами быта и убранства дома.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убранства</w:t>
            </w:r>
          </w:p>
        </w:tc>
        <w:tc>
          <w:tcPr>
            <w:tcW w:w="989" w:type="dxa"/>
          </w:tcPr>
          <w:p w:rsidR="00504625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людей. Природные материалы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ученика с элементарными правилами дорожного движения, с устройством и функциями светофора и знаками дорожного движения. Совместные с учеником обучающие игры с реальными предметами, с предметами-заместителями, называние их. Разыгрывание ситуаций, в которых ученик отвечает на вопросы «Кто это?», «Что болит у мальчика» и др. Расширение и уточнение представлений ученика о воде, песке и других сыпучих материалах. Игровые упражнения на уточнение представлений ученика о свойствах воды с использованием стола-ванны, различных бытовых предметов, игрушек, природного материала.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</w:p>
        </w:tc>
        <w:tc>
          <w:tcPr>
            <w:tcW w:w="989" w:type="dxa"/>
          </w:tcPr>
          <w:p w:rsidR="00504625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животных и растений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ученика с дикими животными (живут в лесу), обобщение «дикие животных», используя для этого объемные игрушки, картинки. Беседы и практические упражнения на воспитание умения ученика аккуратно и безопасно взаимодействовать с растениями и их плодами: не рвать, не ломать, не брать в рот. Совместные наблюдения и элементарные беседы о труде взрослых в природе.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</w:p>
        </w:tc>
        <w:tc>
          <w:tcPr>
            <w:tcW w:w="989" w:type="dxa"/>
          </w:tcPr>
          <w:p w:rsidR="00504625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16D1C" w:rsidRPr="005933B9" w:rsidRDefault="00316D1C" w:rsidP="00316D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Бытовые приборы. Явления природы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Совместные с учеником наблюдения за работой бытовых технических приборов, показ и рассказ о правилах их использования, сообщение элементарных сведений о технике безопасности. Игры-беседы по телефону, игры с телефонами «Радио-няня». Совместные с учеником наблюдения за явлениями природы осенью, зимой, весной. Совместное с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учеником наблюдение за движением солнца. Закрепление представлений об одежде для разных погодных условий. Игры в народные игры.</w:t>
            </w:r>
          </w:p>
        </w:tc>
        <w:tc>
          <w:tcPr>
            <w:tcW w:w="165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504625" w:rsidRDefault="00916C5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653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игровые упражнения на узнавание разнообразных звуков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и игровые упражнения с учеником на узнавание разнообразных звуков (шум дождя, шум воды, голоса птиц и зверей). Игры на самодельных музыкальных инструментах: ложках, трещотках и др. Совместные с учеником игры и предметно-практическая деятельность с цветом в природе. Дидактические игры и игровые упражнения на идентификацию предметов, ориентируясь на цвет 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образцу и словесной инструкции), сравнивая их (вместе с учителем) и устанавливая их сходство и различие: такой – не такой.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</w:t>
            </w:r>
          </w:p>
          <w:p w:rsidR="00AD5ECC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989" w:type="dxa"/>
          </w:tcPr>
          <w:p w:rsidR="00C81E88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316D1C" w:rsidRPr="005933B9" w:rsidRDefault="00316D1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3BFD" w:rsidRPr="005933B9" w:rsidRDefault="004A3BFD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33B9">
        <w:rPr>
          <w:rFonts w:ascii="Times New Roman" w:eastAsia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3B9">
        <w:rPr>
          <w:rFonts w:ascii="Times New Roman" w:eastAsia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gramStart"/>
      <w:r w:rsidRPr="005933B9">
        <w:rPr>
          <w:rFonts w:ascii="Times New Roman" w:eastAsia="Times New Roman" w:hAnsi="Times New Roman" w:cs="Times New Roman"/>
          <w:bCs/>
          <w:sz w:val="24"/>
          <w:szCs w:val="24"/>
        </w:rPr>
        <w:t>без</w:t>
      </w:r>
      <w:proofErr w:type="gramEnd"/>
      <w:r w:rsidR="00C81E88" w:rsidRPr="005933B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933B9">
        <w:rPr>
          <w:rFonts w:ascii="Times New Roman" w:eastAsia="Times New Roman" w:hAnsi="Times New Roman" w:cs="Times New Roman"/>
          <w:bCs/>
          <w:sz w:val="24"/>
          <w:szCs w:val="24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316D1C" w:rsidRPr="00316D1C" w:rsidTr="00316D1C">
        <w:tc>
          <w:tcPr>
            <w:tcW w:w="1101" w:type="dxa"/>
            <w:shd w:val="clear" w:color="auto" w:fill="auto"/>
            <w:vAlign w:val="center"/>
          </w:tcPr>
          <w:p w:rsidR="00316D1C" w:rsidRPr="00316D1C" w:rsidRDefault="00316D1C" w:rsidP="00316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D1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796" w:type="dxa"/>
            <w:shd w:val="clear" w:color="auto" w:fill="auto"/>
            <w:vAlign w:val="center"/>
          </w:tcPr>
          <w:p w:rsidR="00316D1C" w:rsidRPr="00316D1C" w:rsidRDefault="00316D1C" w:rsidP="00316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D1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16D1C" w:rsidRPr="00316D1C" w:rsidRDefault="00316D1C" w:rsidP="00316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D1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16D1C" w:rsidRPr="00316D1C" w:rsidRDefault="00316D1C" w:rsidP="00316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D1C">
              <w:rPr>
                <w:rFonts w:ascii="Times New Roman" w:hAnsi="Times New Roman" w:cs="Times New Roman"/>
                <w:b/>
                <w:sz w:val="24"/>
                <w:szCs w:val="24"/>
              </w:rPr>
              <w:t>Причина корректировки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16D1C" w:rsidRPr="00316D1C" w:rsidRDefault="00316D1C" w:rsidP="00316D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D1C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16D1C" w:rsidRPr="00316D1C" w:rsidTr="0077593D">
        <w:tc>
          <w:tcPr>
            <w:tcW w:w="11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316D1C" w:rsidRPr="00316D1C" w:rsidRDefault="00316D1C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437B" w:rsidRPr="00316D1C" w:rsidTr="0077593D">
        <w:tc>
          <w:tcPr>
            <w:tcW w:w="1101" w:type="dxa"/>
            <w:shd w:val="clear" w:color="auto" w:fill="auto"/>
          </w:tcPr>
          <w:p w:rsidR="00FA437B" w:rsidRDefault="00FA437B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A437B" w:rsidRPr="00316D1C" w:rsidRDefault="00FA437B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796" w:type="dxa"/>
            <w:shd w:val="clear" w:color="auto" w:fill="auto"/>
          </w:tcPr>
          <w:p w:rsidR="00FA437B" w:rsidRPr="00316D1C" w:rsidRDefault="00FA437B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A437B" w:rsidRPr="00316D1C" w:rsidRDefault="00FA437B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FA437B" w:rsidRPr="00316D1C" w:rsidRDefault="00FA437B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A437B" w:rsidRPr="00316D1C" w:rsidRDefault="00FA437B" w:rsidP="00316D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33608" w:rsidRDefault="00F33608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F33608" w:rsidSect="002636E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7"/>
  </w:num>
  <w:num w:numId="3">
    <w:abstractNumId w:val="38"/>
  </w:num>
  <w:num w:numId="4">
    <w:abstractNumId w:val="29"/>
  </w:num>
  <w:num w:numId="5">
    <w:abstractNumId w:val="7"/>
  </w:num>
  <w:num w:numId="6">
    <w:abstractNumId w:val="22"/>
  </w:num>
  <w:num w:numId="7">
    <w:abstractNumId w:val="35"/>
  </w:num>
  <w:num w:numId="8">
    <w:abstractNumId w:val="34"/>
  </w:num>
  <w:num w:numId="9">
    <w:abstractNumId w:val="44"/>
  </w:num>
  <w:num w:numId="10">
    <w:abstractNumId w:val="13"/>
  </w:num>
  <w:num w:numId="11">
    <w:abstractNumId w:val="12"/>
  </w:num>
  <w:num w:numId="12">
    <w:abstractNumId w:val="14"/>
  </w:num>
  <w:num w:numId="13">
    <w:abstractNumId w:val="18"/>
  </w:num>
  <w:num w:numId="14">
    <w:abstractNumId w:val="31"/>
  </w:num>
  <w:num w:numId="15">
    <w:abstractNumId w:val="20"/>
  </w:num>
  <w:num w:numId="16">
    <w:abstractNumId w:val="46"/>
  </w:num>
  <w:num w:numId="17">
    <w:abstractNumId w:val="42"/>
  </w:num>
  <w:num w:numId="18">
    <w:abstractNumId w:val="30"/>
  </w:num>
  <w:num w:numId="19">
    <w:abstractNumId w:val="17"/>
  </w:num>
  <w:num w:numId="20">
    <w:abstractNumId w:val="40"/>
  </w:num>
  <w:num w:numId="21">
    <w:abstractNumId w:val="4"/>
  </w:num>
  <w:num w:numId="22">
    <w:abstractNumId w:val="45"/>
  </w:num>
  <w:num w:numId="23">
    <w:abstractNumId w:val="33"/>
  </w:num>
  <w:num w:numId="24">
    <w:abstractNumId w:val="26"/>
  </w:num>
  <w:num w:numId="25">
    <w:abstractNumId w:val="6"/>
  </w:num>
  <w:num w:numId="26">
    <w:abstractNumId w:val="43"/>
  </w:num>
  <w:num w:numId="27">
    <w:abstractNumId w:val="19"/>
  </w:num>
  <w:num w:numId="28">
    <w:abstractNumId w:val="8"/>
  </w:num>
  <w:num w:numId="29">
    <w:abstractNumId w:val="21"/>
  </w:num>
  <w:num w:numId="30">
    <w:abstractNumId w:val="36"/>
  </w:num>
  <w:num w:numId="31">
    <w:abstractNumId w:val="11"/>
  </w:num>
  <w:num w:numId="32">
    <w:abstractNumId w:val="32"/>
  </w:num>
  <w:num w:numId="33">
    <w:abstractNumId w:val="24"/>
  </w:num>
  <w:num w:numId="34">
    <w:abstractNumId w:val="16"/>
  </w:num>
  <w:num w:numId="35">
    <w:abstractNumId w:val="23"/>
  </w:num>
  <w:num w:numId="36">
    <w:abstractNumId w:val="39"/>
  </w:num>
  <w:num w:numId="37">
    <w:abstractNumId w:val="10"/>
  </w:num>
  <w:num w:numId="38">
    <w:abstractNumId w:val="47"/>
  </w:num>
  <w:num w:numId="39">
    <w:abstractNumId w:val="15"/>
  </w:num>
  <w:num w:numId="40">
    <w:abstractNumId w:val="25"/>
  </w:num>
  <w:num w:numId="41">
    <w:abstractNumId w:val="27"/>
  </w:num>
  <w:num w:numId="42">
    <w:abstractNumId w:val="28"/>
  </w:num>
  <w:num w:numId="43">
    <w:abstractNumId w:val="0"/>
  </w:num>
  <w:num w:numId="44">
    <w:abstractNumId w:val="1"/>
  </w:num>
  <w:num w:numId="45">
    <w:abstractNumId w:val="2"/>
  </w:num>
  <w:num w:numId="46">
    <w:abstractNumId w:val="9"/>
  </w:num>
  <w:num w:numId="47">
    <w:abstractNumId w:val="3"/>
  </w:num>
  <w:num w:numId="4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350DE"/>
    <w:rsid w:val="00042496"/>
    <w:rsid w:val="00055314"/>
    <w:rsid w:val="00066836"/>
    <w:rsid w:val="00070F14"/>
    <w:rsid w:val="00074DCD"/>
    <w:rsid w:val="00094019"/>
    <w:rsid w:val="000C115B"/>
    <w:rsid w:val="000C513E"/>
    <w:rsid w:val="000C52F4"/>
    <w:rsid w:val="000E5D94"/>
    <w:rsid w:val="001434BC"/>
    <w:rsid w:val="00162BB5"/>
    <w:rsid w:val="0016768D"/>
    <w:rsid w:val="001977A9"/>
    <w:rsid w:val="001B39FE"/>
    <w:rsid w:val="001D3C5D"/>
    <w:rsid w:val="001D3E89"/>
    <w:rsid w:val="001E63F4"/>
    <w:rsid w:val="001F13EC"/>
    <w:rsid w:val="0020758C"/>
    <w:rsid w:val="00212E72"/>
    <w:rsid w:val="00223FC4"/>
    <w:rsid w:val="0022614E"/>
    <w:rsid w:val="002636E1"/>
    <w:rsid w:val="00267A2A"/>
    <w:rsid w:val="00284699"/>
    <w:rsid w:val="002A734D"/>
    <w:rsid w:val="002B3562"/>
    <w:rsid w:val="002B48BD"/>
    <w:rsid w:val="002C2777"/>
    <w:rsid w:val="002C45B5"/>
    <w:rsid w:val="002D3244"/>
    <w:rsid w:val="002D6C53"/>
    <w:rsid w:val="002E6734"/>
    <w:rsid w:val="002F6A37"/>
    <w:rsid w:val="00316D1C"/>
    <w:rsid w:val="00332F86"/>
    <w:rsid w:val="003435D3"/>
    <w:rsid w:val="00344A22"/>
    <w:rsid w:val="00361B27"/>
    <w:rsid w:val="00387F0F"/>
    <w:rsid w:val="003A3D3A"/>
    <w:rsid w:val="003D563F"/>
    <w:rsid w:val="003E7699"/>
    <w:rsid w:val="003F3F91"/>
    <w:rsid w:val="00400856"/>
    <w:rsid w:val="004247D4"/>
    <w:rsid w:val="00425D48"/>
    <w:rsid w:val="0042608E"/>
    <w:rsid w:val="00465F21"/>
    <w:rsid w:val="00477141"/>
    <w:rsid w:val="00481291"/>
    <w:rsid w:val="00484446"/>
    <w:rsid w:val="004926AE"/>
    <w:rsid w:val="00493C93"/>
    <w:rsid w:val="004A3BFD"/>
    <w:rsid w:val="004A78EB"/>
    <w:rsid w:val="004C62DB"/>
    <w:rsid w:val="004D2B57"/>
    <w:rsid w:val="004E58F5"/>
    <w:rsid w:val="004E6E40"/>
    <w:rsid w:val="004E7BF6"/>
    <w:rsid w:val="00504625"/>
    <w:rsid w:val="00526A13"/>
    <w:rsid w:val="0053593D"/>
    <w:rsid w:val="00537584"/>
    <w:rsid w:val="00547A94"/>
    <w:rsid w:val="005666B9"/>
    <w:rsid w:val="005933B9"/>
    <w:rsid w:val="005A6104"/>
    <w:rsid w:val="005A7FDA"/>
    <w:rsid w:val="005C6529"/>
    <w:rsid w:val="005D3647"/>
    <w:rsid w:val="005D373A"/>
    <w:rsid w:val="006014FB"/>
    <w:rsid w:val="00624381"/>
    <w:rsid w:val="00661750"/>
    <w:rsid w:val="006641A1"/>
    <w:rsid w:val="006B1FB0"/>
    <w:rsid w:val="006C4D25"/>
    <w:rsid w:val="006D6FFA"/>
    <w:rsid w:val="006E0E29"/>
    <w:rsid w:val="00725DAB"/>
    <w:rsid w:val="00734F69"/>
    <w:rsid w:val="007577EA"/>
    <w:rsid w:val="00757DCB"/>
    <w:rsid w:val="007C027F"/>
    <w:rsid w:val="007C06A5"/>
    <w:rsid w:val="007F2EB4"/>
    <w:rsid w:val="007F6C0B"/>
    <w:rsid w:val="00807B6E"/>
    <w:rsid w:val="008230ED"/>
    <w:rsid w:val="00831FDF"/>
    <w:rsid w:val="008523F4"/>
    <w:rsid w:val="0086602B"/>
    <w:rsid w:val="008663EA"/>
    <w:rsid w:val="00875071"/>
    <w:rsid w:val="008A1B39"/>
    <w:rsid w:val="008B7603"/>
    <w:rsid w:val="008E26FF"/>
    <w:rsid w:val="008F08D8"/>
    <w:rsid w:val="008F7FB2"/>
    <w:rsid w:val="00916C55"/>
    <w:rsid w:val="00924A8E"/>
    <w:rsid w:val="00930377"/>
    <w:rsid w:val="009342AF"/>
    <w:rsid w:val="00961B7D"/>
    <w:rsid w:val="00962701"/>
    <w:rsid w:val="0099725A"/>
    <w:rsid w:val="009D5034"/>
    <w:rsid w:val="009D6B3A"/>
    <w:rsid w:val="009F22A4"/>
    <w:rsid w:val="00A2732F"/>
    <w:rsid w:val="00A41F7F"/>
    <w:rsid w:val="00A531DD"/>
    <w:rsid w:val="00AD5ECC"/>
    <w:rsid w:val="00B07E01"/>
    <w:rsid w:val="00B10F38"/>
    <w:rsid w:val="00B3152A"/>
    <w:rsid w:val="00B34BD1"/>
    <w:rsid w:val="00B65854"/>
    <w:rsid w:val="00BB2CE5"/>
    <w:rsid w:val="00BD7A49"/>
    <w:rsid w:val="00C265AE"/>
    <w:rsid w:val="00C32037"/>
    <w:rsid w:val="00C603DC"/>
    <w:rsid w:val="00C6449C"/>
    <w:rsid w:val="00C673E8"/>
    <w:rsid w:val="00C81E88"/>
    <w:rsid w:val="00CE37F5"/>
    <w:rsid w:val="00D041D3"/>
    <w:rsid w:val="00D13AAE"/>
    <w:rsid w:val="00D16E86"/>
    <w:rsid w:val="00D43F94"/>
    <w:rsid w:val="00D4533C"/>
    <w:rsid w:val="00D846B2"/>
    <w:rsid w:val="00D9243F"/>
    <w:rsid w:val="00DB101C"/>
    <w:rsid w:val="00DB17E5"/>
    <w:rsid w:val="00DC7D32"/>
    <w:rsid w:val="00E04BA3"/>
    <w:rsid w:val="00E1240D"/>
    <w:rsid w:val="00E2125B"/>
    <w:rsid w:val="00E22170"/>
    <w:rsid w:val="00E243A8"/>
    <w:rsid w:val="00E279B0"/>
    <w:rsid w:val="00E3443D"/>
    <w:rsid w:val="00E41F96"/>
    <w:rsid w:val="00E74D4C"/>
    <w:rsid w:val="00E850F3"/>
    <w:rsid w:val="00E87AFF"/>
    <w:rsid w:val="00E90981"/>
    <w:rsid w:val="00E94F1A"/>
    <w:rsid w:val="00EE7175"/>
    <w:rsid w:val="00EF127B"/>
    <w:rsid w:val="00EF366C"/>
    <w:rsid w:val="00F31C3F"/>
    <w:rsid w:val="00F32873"/>
    <w:rsid w:val="00F33608"/>
    <w:rsid w:val="00FA437B"/>
    <w:rsid w:val="00FC60EE"/>
    <w:rsid w:val="00FE46A2"/>
    <w:rsid w:val="00FF6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F33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Без интервала Знак"/>
    <w:basedOn w:val="a0"/>
    <w:link w:val="aa"/>
    <w:uiPriority w:val="1"/>
    <w:rsid w:val="00C81E8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F33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Без интервала Знак"/>
    <w:basedOn w:val="a0"/>
    <w:link w:val="aa"/>
    <w:uiPriority w:val="1"/>
    <w:rsid w:val="00C81E8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53975-AA2E-4C6C-A888-828C7F741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2385</Words>
  <Characters>13600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Динар Габдуллин</cp:lastModifiedBy>
  <cp:revision>7</cp:revision>
  <cp:lastPrinted>2022-10-09T20:28:00Z</cp:lastPrinted>
  <dcterms:created xsi:type="dcterms:W3CDTF">2022-08-23T09:25:00Z</dcterms:created>
  <dcterms:modified xsi:type="dcterms:W3CDTF">2022-10-09T20:30:00Z</dcterms:modified>
</cp:coreProperties>
</file>